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4" w:rsidRDefault="00AA4DE3">
      <w:pPr>
        <w:spacing w:after="1" w:line="261" w:lineRule="auto"/>
        <w:ind w:left="5040"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UAB „Rogės“</w:t>
      </w:r>
    </w:p>
    <w:p w:rsidR="00E43A34" w:rsidRDefault="00AA4DE3">
      <w:pPr>
        <w:spacing w:after="1" w:line="261" w:lineRule="auto"/>
        <w:ind w:left="5040"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Įmonės kodas: </w:t>
      </w:r>
      <w:r>
        <w:rPr>
          <w:rFonts w:ascii="Arial" w:eastAsia="Arial" w:hAnsi="Arial" w:cs="Arial"/>
          <w:sz w:val="20"/>
          <w:szCs w:val="20"/>
          <w:highlight w:val="yellow"/>
        </w:rPr>
        <w:t>000000000</w:t>
      </w:r>
    </w:p>
    <w:p w:rsidR="00E43A34" w:rsidRDefault="00AA4DE3">
      <w:pPr>
        <w:spacing w:after="1" w:line="261" w:lineRule="auto"/>
        <w:ind w:left="5040"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Adresas: </w:t>
      </w:r>
      <w:r>
        <w:rPr>
          <w:rFonts w:ascii="Arial" w:eastAsia="Arial" w:hAnsi="Arial" w:cs="Arial"/>
          <w:sz w:val="20"/>
          <w:szCs w:val="20"/>
          <w:highlight w:val="yellow"/>
        </w:rPr>
        <w:t>Kauno g.00 , Vilnius</w:t>
      </w:r>
    </w:p>
    <w:p w:rsidR="00E43A34" w:rsidRDefault="00AA4DE3">
      <w:pPr>
        <w:spacing w:after="1" w:line="261" w:lineRule="auto"/>
        <w:ind w:left="5040"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El. paštas: </w:t>
      </w:r>
      <w:r>
        <w:rPr>
          <w:rFonts w:ascii="Arial" w:eastAsia="Arial" w:hAnsi="Arial" w:cs="Arial"/>
          <w:sz w:val="20"/>
          <w:szCs w:val="20"/>
          <w:highlight w:val="yellow"/>
        </w:rPr>
        <w:t>info@roges.lt</w:t>
      </w:r>
    </w:p>
    <w:p w:rsidR="00E43A34" w:rsidRDefault="00AA4DE3">
      <w:pPr>
        <w:spacing w:after="0"/>
        <w:ind w:left="5040"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Tel.: </w:t>
      </w:r>
      <w:r>
        <w:rPr>
          <w:rFonts w:ascii="Arial" w:eastAsia="Arial" w:hAnsi="Arial" w:cs="Arial"/>
          <w:sz w:val="20"/>
          <w:szCs w:val="20"/>
          <w:highlight w:val="yellow"/>
        </w:rPr>
        <w:t>+370 000 00000</w:t>
      </w:r>
    </w:p>
    <w:p w:rsidR="00E43A34" w:rsidRDefault="00E43A34">
      <w:pPr>
        <w:spacing w:after="0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E43A34">
      <w:pPr>
        <w:spacing w:after="33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AA4DE3">
      <w:pPr>
        <w:spacing w:after="1" w:line="261" w:lineRule="auto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Cotenders UAB</w:t>
      </w:r>
    </w:p>
    <w:p w:rsidR="00E43A34" w:rsidRDefault="00AA4DE3">
      <w:pPr>
        <w:spacing w:after="1" w:line="261" w:lineRule="auto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Sistemos administatoriui</w:t>
      </w:r>
    </w:p>
    <w:p w:rsidR="00E43A34" w:rsidRDefault="00E43A34">
      <w:pPr>
        <w:spacing w:after="0" w:line="313" w:lineRule="auto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AA4DE3">
      <w:pPr>
        <w:spacing w:after="32"/>
        <w:ind w:right="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33"/>
        <w:ind w:right="3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ĮGALIOJIMAS Nr. 0000/00</w:t>
      </w:r>
    </w:p>
    <w:p w:rsidR="00E43A34" w:rsidRDefault="00AA4DE3">
      <w:pPr>
        <w:spacing w:after="33"/>
        <w:ind w:right="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DĖL ĮMONĖS PASKYROS ADMINISTRAVIMO</w:t>
      </w:r>
      <w:r>
        <w:rPr>
          <w:rFonts w:ascii="Arial" w:eastAsia="Arial" w:hAnsi="Arial" w:cs="Arial"/>
          <w:b/>
          <w:sz w:val="20"/>
          <w:szCs w:val="20"/>
        </w:rPr>
        <w:br/>
        <w:t>SISTEMOJE STATYBOSZURNALAS.LT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53"/>
        <w:ind w:right="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43A34" w:rsidRDefault="00AA4DE3">
      <w:pPr>
        <w:spacing w:after="0"/>
        <w:ind w:right="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2017-04-13, Vilnius</w:t>
      </w:r>
    </w:p>
    <w:p w:rsidR="00E43A34" w:rsidRDefault="00AA4DE3">
      <w:pPr>
        <w:spacing w:after="22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54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1" w:line="261" w:lineRule="auto"/>
        <w:ind w:right="3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Įgalioju įmonės </w:t>
      </w:r>
      <w:r>
        <w:rPr>
          <w:rFonts w:ascii="Arial" w:eastAsia="Arial" w:hAnsi="Arial" w:cs="Arial"/>
          <w:sz w:val="20"/>
          <w:szCs w:val="20"/>
          <w:highlight w:val="yellow"/>
        </w:rPr>
        <w:t>UAB „Rogės</w:t>
      </w:r>
      <w:r>
        <w:rPr>
          <w:rFonts w:ascii="Arial" w:eastAsia="Arial" w:hAnsi="Arial" w:cs="Arial"/>
          <w:sz w:val="20"/>
          <w:szCs w:val="20"/>
        </w:rPr>
        <w:t xml:space="preserve">“ </w:t>
      </w:r>
      <w:r>
        <w:rPr>
          <w:rFonts w:ascii="Arial" w:eastAsia="Arial" w:hAnsi="Arial" w:cs="Arial"/>
          <w:sz w:val="20"/>
          <w:szCs w:val="20"/>
          <w:highlight w:val="yellow"/>
        </w:rPr>
        <w:t>gamybos vadovą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Vardaitį Pavardaitį</w:t>
      </w:r>
      <w:r>
        <w:rPr>
          <w:rFonts w:ascii="Arial" w:eastAsia="Arial" w:hAnsi="Arial" w:cs="Arial"/>
          <w:sz w:val="20"/>
          <w:szCs w:val="20"/>
        </w:rPr>
        <w:t xml:space="preserve"> (asmens kodas</w:t>
      </w:r>
      <w:r w:rsidR="00D3497B">
        <w:rPr>
          <w:rFonts w:ascii="Arial" w:eastAsia="Arial" w:hAnsi="Arial" w:cs="Arial"/>
          <w:sz w:val="20"/>
          <w:szCs w:val="20"/>
        </w:rPr>
        <w:t xml:space="preserve"> arba gimimo 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00000000000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) sukurti ir administruoti įmonės </w:t>
      </w:r>
      <w:r>
        <w:rPr>
          <w:rFonts w:ascii="Arial" w:eastAsia="Arial" w:hAnsi="Arial" w:cs="Arial"/>
          <w:sz w:val="20"/>
          <w:szCs w:val="20"/>
          <w:highlight w:val="yellow"/>
        </w:rPr>
        <w:t>UAB „Rogės“</w:t>
      </w:r>
      <w:r>
        <w:rPr>
          <w:rFonts w:ascii="Arial" w:eastAsia="Arial" w:hAnsi="Arial" w:cs="Arial"/>
          <w:sz w:val="20"/>
          <w:szCs w:val="20"/>
        </w:rPr>
        <w:t xml:space="preserve"> paskyrą sistemoje StatybosZurnalas.lt.</w:t>
      </w:r>
    </w:p>
    <w:p w:rsidR="00E43A34" w:rsidRDefault="00AA4DE3">
      <w:pPr>
        <w:spacing w:after="35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65" w:line="261" w:lineRule="auto"/>
        <w:ind w:right="30" w:firstLine="7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Įgaliojimas galioja nuo </w:t>
      </w:r>
      <w:r>
        <w:rPr>
          <w:rFonts w:ascii="Arial" w:eastAsia="Arial" w:hAnsi="Arial" w:cs="Arial"/>
          <w:sz w:val="20"/>
          <w:szCs w:val="20"/>
          <w:highlight w:val="yellow"/>
        </w:rPr>
        <w:t>data</w:t>
      </w:r>
      <w:r>
        <w:rPr>
          <w:rFonts w:ascii="Arial" w:eastAsia="Arial" w:hAnsi="Arial" w:cs="Arial"/>
          <w:sz w:val="20"/>
          <w:szCs w:val="20"/>
        </w:rPr>
        <w:t>.</w:t>
      </w:r>
    </w:p>
    <w:p w:rsidR="00E43A34" w:rsidRDefault="00E43A34">
      <w:pPr>
        <w:spacing w:after="61" w:line="261" w:lineRule="auto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E43A34">
      <w:pPr>
        <w:spacing w:after="2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AA4DE3">
      <w:pPr>
        <w:spacing w:after="22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22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22"/>
        <w:ind w:right="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43A34" w:rsidRDefault="00AA4DE3">
      <w:pPr>
        <w:spacing w:after="22"/>
        <w:ind w:right="30" w:firstLine="720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Vardas Pavardė</w:t>
      </w:r>
    </w:p>
    <w:p w:rsidR="00E43A34" w:rsidRDefault="00AA4DE3">
      <w:pPr>
        <w:spacing w:after="22"/>
        <w:ind w:right="3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Direktorius </w:t>
      </w:r>
    </w:p>
    <w:p w:rsidR="00E43A34" w:rsidRDefault="00E43A34">
      <w:pPr>
        <w:spacing w:after="0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E43A34">
      <w:pPr>
        <w:spacing w:after="0"/>
        <w:ind w:right="30"/>
        <w:rPr>
          <w:rFonts w:ascii="Arial" w:eastAsia="Arial" w:hAnsi="Arial" w:cs="Arial"/>
          <w:sz w:val="20"/>
          <w:szCs w:val="20"/>
        </w:rPr>
      </w:pPr>
    </w:p>
    <w:p w:rsidR="00E43A34" w:rsidRDefault="00AA4DE3">
      <w:pPr>
        <w:spacing w:after="0"/>
        <w:ind w:right="3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(parašas)</w:t>
      </w:r>
    </w:p>
    <w:sectPr w:rsidR="00E43A34"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3A34"/>
    <w:rsid w:val="00AA4DE3"/>
    <w:rsid w:val="00D3497B"/>
    <w:rsid w:val="00E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1CF86-D4E1-4E36-9D91-05B7B48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elzbeta@cotenders.com</cp:lastModifiedBy>
  <cp:revision>3</cp:revision>
  <dcterms:created xsi:type="dcterms:W3CDTF">2019-02-13T08:35:00Z</dcterms:created>
  <dcterms:modified xsi:type="dcterms:W3CDTF">2019-07-29T11:40:00Z</dcterms:modified>
</cp:coreProperties>
</file>